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STREET ADDRESS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CITY, STATE, ZIP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EMAIL OR PHONE NUMBER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TODAY’S DATE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DEBT COLLECTOR COMPANY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THEIR STREET ADDRESS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THEIR CITY, STATE, ZIP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555555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THEIR EMAIL OR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55555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55555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RE: Verification of DEBT Account ending in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####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Dear DEBT COLLECTOR COMPANY NAME, 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understand that you have been attempting to collect the above referenced debt. 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order to establish the validity of this date, I hereby request copies of this account’s entire chain of assignment dating back to the original creditor, ORIGINAL CREDITOR NAME. 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